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9B" w:rsidRDefault="00C53E9B" w:rsidP="00C53E9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F85367" w:rsidRPr="00C53E9B" w:rsidRDefault="006B22A0" w:rsidP="00C53E9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53E9B">
        <w:rPr>
          <w:rFonts w:ascii="Arial" w:hAnsi="Arial" w:cs="Arial"/>
          <w:b/>
          <w:sz w:val="28"/>
          <w:szCs w:val="28"/>
        </w:rPr>
        <w:t xml:space="preserve">Formulář </w:t>
      </w:r>
      <w:r w:rsidR="00F85367" w:rsidRPr="00C53E9B">
        <w:rPr>
          <w:rFonts w:ascii="Arial" w:hAnsi="Arial" w:cs="Arial"/>
          <w:b/>
          <w:sz w:val="28"/>
          <w:szCs w:val="28"/>
        </w:rPr>
        <w:t xml:space="preserve">pro </w:t>
      </w:r>
      <w:r w:rsidRPr="00C53E9B">
        <w:rPr>
          <w:rFonts w:ascii="Arial" w:hAnsi="Arial" w:cs="Arial"/>
          <w:b/>
          <w:sz w:val="28"/>
          <w:szCs w:val="28"/>
        </w:rPr>
        <w:t>přihlášení příkladu</w:t>
      </w:r>
      <w:r w:rsidR="00C27AEB" w:rsidRPr="00C53E9B">
        <w:rPr>
          <w:rFonts w:ascii="Arial" w:hAnsi="Arial" w:cs="Arial"/>
          <w:b/>
          <w:sz w:val="28"/>
          <w:szCs w:val="28"/>
        </w:rPr>
        <w:t xml:space="preserve"> dobré praxe </w:t>
      </w:r>
      <w:r w:rsidR="003A2F42">
        <w:rPr>
          <w:rFonts w:ascii="Arial" w:hAnsi="Arial" w:cs="Arial"/>
          <w:b/>
          <w:sz w:val="28"/>
          <w:szCs w:val="28"/>
        </w:rPr>
        <w:t xml:space="preserve">pro </w:t>
      </w:r>
      <w:r w:rsidR="00D04EB7" w:rsidRPr="00C53E9B">
        <w:rPr>
          <w:rFonts w:ascii="Arial" w:hAnsi="Arial" w:cs="Arial"/>
          <w:b/>
          <w:sz w:val="28"/>
          <w:szCs w:val="28"/>
        </w:rPr>
        <w:t>poskytovatele</w:t>
      </w:r>
    </w:p>
    <w:p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 xml:space="preserve">za účelem ověřování dobré praxe poskytovatele sociálních služeb v rámci projektu </w:t>
      </w:r>
    </w:p>
    <w:p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>„Rozvoj a podpora modelů kvality pro systém sociálních služeb“</w:t>
      </w:r>
    </w:p>
    <w:p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>na základě Pravidel pro identifikaci dobré praxe při poskytování sociálních služeb pro účely PS4 (dále „pravidla“)</w:t>
      </w:r>
    </w:p>
    <w:p w:rsidR="005C09AF" w:rsidRDefault="005C09AF" w:rsidP="00674F3D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F85367" w:rsidRPr="005C09AF" w:rsidRDefault="00B17491" w:rsidP="00674F3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Označení poskytovatele sociálních služeb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a), b)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:rsidTr="008962DA">
        <w:trPr>
          <w:trHeight w:val="1217"/>
        </w:trPr>
        <w:tc>
          <w:tcPr>
            <w:tcW w:w="9212" w:type="dxa"/>
          </w:tcPr>
          <w:p w:rsidR="00B17491" w:rsidRPr="005C09AF" w:rsidRDefault="00B17491" w:rsidP="00B17491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Poskytovatel - fyzická osoba</w:t>
            </w:r>
          </w:p>
          <w:p w:rsidR="00B17491" w:rsidRPr="005C09AF" w:rsidRDefault="00B17491" w:rsidP="00B17491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Identifikace fyzické osoby, příp. dalších </w:t>
            </w:r>
            <w:r w:rsidR="00570798"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fyzických </w:t>
            </w: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osob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 narození:</w:t>
            </w:r>
          </w:p>
          <w:p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 trvalého a hlášeného pobytu:</w:t>
            </w:r>
          </w:p>
          <w:p w:rsidR="00570798" w:rsidRPr="005C09AF" w:rsidRDefault="00570798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color w:val="FF0000"/>
                <w:sz w:val="24"/>
                <w:szCs w:val="24"/>
              </w:rPr>
              <w:t>MOŽNOST VLOŽENÍ ÚDAJŮ PRO PŘÍPADNĚ DALŠÍ FYZICKÉ OSOBY</w:t>
            </w:r>
          </w:p>
        </w:tc>
        <w:bookmarkStart w:id="0" w:name="_GoBack"/>
        <w:bookmarkEnd w:id="0"/>
      </w:tr>
      <w:tr w:rsidR="00B17491" w:rsidRPr="005C09AF" w:rsidTr="008962DA">
        <w:trPr>
          <w:trHeight w:val="1819"/>
        </w:trPr>
        <w:tc>
          <w:tcPr>
            <w:tcW w:w="9212" w:type="dxa"/>
          </w:tcPr>
          <w:p w:rsidR="00B17491" w:rsidRPr="005C09AF" w:rsidRDefault="00B17491" w:rsidP="00B17491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="00570798"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oskytovatel</w:t>
            </w: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právnická osoba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Sídlo nebo umístění organizační složky: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IČO:</w:t>
            </w:r>
          </w:p>
          <w:p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</w:tc>
      </w:tr>
      <w:tr w:rsidR="00B17491" w:rsidRPr="005C09AF" w:rsidTr="00B17491">
        <w:trPr>
          <w:trHeight w:val="1461"/>
        </w:trPr>
        <w:tc>
          <w:tcPr>
            <w:tcW w:w="9212" w:type="dxa"/>
          </w:tcPr>
          <w:p w:rsidR="00B17491" w:rsidRPr="005C09AF" w:rsidRDefault="00B17491" w:rsidP="00B17491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Kontaktní údaje</w:t>
            </w:r>
          </w:p>
          <w:p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Telefonní číslo:</w:t>
            </w:r>
          </w:p>
          <w:p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Adresa elektronické pošty pro komunikaci s MPSV ČR pro účel projektu:</w:t>
            </w:r>
          </w:p>
        </w:tc>
      </w:tr>
    </w:tbl>
    <w:p w:rsidR="00C53E9B" w:rsidRDefault="00C53E9B" w:rsidP="00674F3D">
      <w:pPr>
        <w:spacing w:after="120"/>
        <w:rPr>
          <w:rFonts w:ascii="Arial" w:hAnsi="Arial" w:cs="Arial"/>
          <w:b/>
          <w:sz w:val="24"/>
          <w:szCs w:val="24"/>
        </w:rPr>
      </w:pPr>
    </w:p>
    <w:p w:rsidR="00674F3D" w:rsidRPr="005C09AF" w:rsidRDefault="00B17491" w:rsidP="00674F3D">
      <w:pPr>
        <w:spacing w:after="120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Informace k sociální službě, k níž se příklad dobré praxe vztahuje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c), d), e)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:rsidTr="008962DA">
        <w:trPr>
          <w:trHeight w:val="1018"/>
        </w:trPr>
        <w:tc>
          <w:tcPr>
            <w:tcW w:w="9212" w:type="dxa"/>
          </w:tcPr>
          <w:p w:rsidR="00B17491" w:rsidRPr="005C09AF" w:rsidRDefault="009336A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Druh registrované</w:t>
            </w:r>
            <w:r w:rsidR="00B17491" w:rsidRPr="005C09AF">
              <w:rPr>
                <w:rFonts w:ascii="Arial" w:hAnsi="Arial" w:cs="Arial"/>
                <w:b/>
                <w:sz w:val="24"/>
                <w:szCs w:val="24"/>
              </w:rPr>
              <w:t xml:space="preserve"> sociální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služby</w:t>
            </w:r>
            <w:r w:rsidR="00B17491"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17491" w:rsidRPr="005C09AF" w:rsidRDefault="00B1749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Adresa </w:t>
            </w:r>
            <w:r w:rsidR="009336A1">
              <w:rPr>
                <w:rFonts w:ascii="Arial" w:hAnsi="Arial" w:cs="Arial"/>
                <w:b/>
                <w:sz w:val="24"/>
                <w:szCs w:val="24"/>
              </w:rPr>
              <w:t>místa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 poskytování sociální služby:</w:t>
            </w:r>
          </w:p>
          <w:p w:rsidR="00B17491" w:rsidRPr="005C09AF" w:rsidRDefault="00B1749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Identifikační číslo dle rozhodnutí o registraci </w:t>
            </w:r>
            <w:r w:rsidRPr="005C09AF">
              <w:rPr>
                <w:rFonts w:ascii="Arial" w:hAnsi="Arial" w:cs="Arial"/>
                <w:sz w:val="24"/>
                <w:szCs w:val="24"/>
              </w:rPr>
              <w:t>(„identifikátor“)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C53E9B" w:rsidRDefault="00C53E9B" w:rsidP="00E14D0A">
      <w:pPr>
        <w:spacing w:after="120"/>
        <w:rPr>
          <w:rFonts w:ascii="Arial" w:hAnsi="Arial" w:cs="Arial"/>
          <w:b/>
          <w:sz w:val="24"/>
          <w:szCs w:val="24"/>
        </w:rPr>
      </w:pPr>
    </w:p>
    <w:p w:rsidR="00B17491" w:rsidRPr="005C09AF" w:rsidRDefault="00B17491" w:rsidP="00E14D0A">
      <w:pPr>
        <w:spacing w:after="120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Informace k příkladu dobré praxe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f), g), h), i), j)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:rsidTr="005C09AF">
        <w:trPr>
          <w:trHeight w:val="1172"/>
        </w:trPr>
        <w:tc>
          <w:tcPr>
            <w:tcW w:w="9212" w:type="dxa"/>
          </w:tcPr>
          <w:p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</w:t>
            </w:r>
            <w:r w:rsidRPr="005C09AF">
              <w:rPr>
                <w:rFonts w:ascii="Arial" w:hAnsi="Arial" w:cs="Arial"/>
                <w:sz w:val="24"/>
                <w:szCs w:val="24"/>
              </w:rPr>
              <w:t>(název)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</w:t>
            </w:r>
            <w:r w:rsidR="008C09E6" w:rsidRPr="005C09AF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 realizace </w:t>
            </w:r>
            <w:r w:rsidRPr="005C09AF">
              <w:rPr>
                <w:rFonts w:ascii="Arial" w:hAnsi="Arial" w:cs="Arial"/>
                <w:sz w:val="24"/>
                <w:szCs w:val="24"/>
              </w:rPr>
              <w:t>(adresa, nejde-li o adresu utajenou)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, příp. bližší upřesnění:</w:t>
            </w:r>
          </w:p>
          <w:p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Doba realizace </w:t>
            </w:r>
            <w:r w:rsidRPr="005C09AF">
              <w:rPr>
                <w:rFonts w:ascii="Arial" w:hAnsi="Arial" w:cs="Arial"/>
                <w:sz w:val="24"/>
                <w:szCs w:val="24"/>
              </w:rPr>
              <w:t>(</w:t>
            </w:r>
            <w:r w:rsidR="0047777E" w:rsidRPr="005C09AF">
              <w:rPr>
                <w:rFonts w:ascii="Arial" w:hAnsi="Arial" w:cs="Arial"/>
                <w:sz w:val="24"/>
                <w:szCs w:val="24"/>
              </w:rPr>
              <w:t xml:space="preserve">datum od – do, </w:t>
            </w:r>
            <w:r w:rsidR="008C09E6" w:rsidRPr="005C09AF">
              <w:rPr>
                <w:rFonts w:ascii="Arial" w:hAnsi="Arial" w:cs="Arial"/>
                <w:sz w:val="24"/>
                <w:szCs w:val="24"/>
              </w:rPr>
              <w:t>údaje: měsíc a rok</w:t>
            </w:r>
            <w:r w:rsidRPr="005C09AF">
              <w:rPr>
                <w:rFonts w:ascii="Arial" w:hAnsi="Arial" w:cs="Arial"/>
                <w:sz w:val="24"/>
                <w:szCs w:val="24"/>
              </w:rPr>
              <w:t>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7777E" w:rsidRPr="005C09AF" w:rsidRDefault="0047777E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Cíl zavedení:</w:t>
            </w:r>
          </w:p>
          <w:p w:rsidR="0047777E" w:rsidRPr="005C09AF" w:rsidRDefault="0047777E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kategorie dle článku IV. odst. 1 </w:t>
            </w:r>
            <w:r w:rsidRPr="005C09AF">
              <w:rPr>
                <w:rFonts w:ascii="Arial" w:hAnsi="Arial" w:cs="Arial"/>
                <w:sz w:val="24"/>
                <w:szCs w:val="24"/>
              </w:rPr>
              <w:t>pravidel (výběr označte křížkem)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základní činnosti dle § 35 zákona o sociálních službách;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3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povinnosti poskytovatelů uvedené v § 88 či § 89 zákona o sociálních službách;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839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standardy kvality sociálních služeb uvedených v příloze č. 2 prováděcí vyhlášky;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3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práva a povinnosti poskytovatelů sociálních služeb uvedených v § 91a, § 91b a</w:t>
            </w:r>
            <w:r w:rsidR="009336A1" w:rsidRPr="00852C82">
              <w:rPr>
                <w:rFonts w:ascii="Arial" w:hAnsi="Arial" w:cs="Arial"/>
                <w:sz w:val="24"/>
                <w:szCs w:val="24"/>
              </w:rPr>
              <w:t> 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§</w:t>
            </w:r>
            <w:r w:rsidR="009336A1" w:rsidRPr="00852C82">
              <w:rPr>
                <w:rFonts w:ascii="Arial" w:hAnsi="Arial" w:cs="Arial"/>
                <w:sz w:val="24"/>
                <w:szCs w:val="24"/>
              </w:rPr>
              <w:t> 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91c zákona o sociálních službách (problematika vážně míněného ne/souhlasu s poskytováním sociální služby);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62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komunikace s osobami s obtížemi v komunikaci při poskytování sociálních služeb;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9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metody řízení poskytování sociálních služeb s dopadem na klienta/klienty;</w:t>
            </w:r>
          </w:p>
          <w:p w:rsidR="0047777E" w:rsidRPr="00852C82" w:rsidRDefault="00323318" w:rsidP="00852C8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27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2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efektivní využití lidských nebo materiálních zdrojů s dopadem na</w:t>
            </w:r>
            <w:r w:rsidR="009336A1" w:rsidRPr="00852C82">
              <w:rPr>
                <w:rFonts w:ascii="Arial" w:hAnsi="Arial" w:cs="Arial"/>
                <w:sz w:val="24"/>
                <w:szCs w:val="24"/>
              </w:rPr>
              <w:t> </w:t>
            </w:r>
            <w:r w:rsidR="0047777E" w:rsidRPr="00852C82">
              <w:rPr>
                <w:rFonts w:ascii="Arial" w:hAnsi="Arial" w:cs="Arial"/>
                <w:sz w:val="24"/>
                <w:szCs w:val="24"/>
              </w:rPr>
              <w:t>klienta/klienty.</w:t>
            </w:r>
          </w:p>
          <w:p w:rsidR="0047777E" w:rsidRPr="005C09AF" w:rsidRDefault="0047777E" w:rsidP="0060270A">
            <w:pPr>
              <w:spacing w:before="12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formy </w:t>
            </w:r>
            <w:r w:rsidR="008D4F02" w:rsidRPr="005C09AF">
              <w:rPr>
                <w:rFonts w:ascii="Arial" w:hAnsi="Arial" w:cs="Arial"/>
                <w:b/>
                <w:sz w:val="24"/>
                <w:szCs w:val="24"/>
              </w:rPr>
              <w:t xml:space="preserve">zpracování 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dle článku IV. odst. 2 pravidel </w:t>
            </w:r>
            <w:r w:rsidRPr="005C09AF">
              <w:rPr>
                <w:rFonts w:ascii="Arial" w:hAnsi="Arial" w:cs="Arial"/>
                <w:sz w:val="24"/>
                <w:szCs w:val="24"/>
              </w:rPr>
              <w:t>(výběr označte křížkem)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7777E" w:rsidRPr="00745023" w:rsidRDefault="00323318" w:rsidP="0074502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53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5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všeobecn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ý postup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 xml:space="preserve"> vůči celé cílové skupině sociální služby;</w:t>
            </w:r>
          </w:p>
          <w:p w:rsidR="0047777E" w:rsidRPr="00745023" w:rsidRDefault="00323318" w:rsidP="0074502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97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5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izolovan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ý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/samostatn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ý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 xml:space="preserve"> pracovní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 xml:space="preserve"> postup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 xml:space="preserve"> vůči části cílové skupiny sociální služby charakteristické určitými obdobnými potřebami;</w:t>
            </w:r>
          </w:p>
          <w:p w:rsidR="0047777E" w:rsidRPr="00745023" w:rsidRDefault="00323318" w:rsidP="0074502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01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5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konkrétní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 xml:space="preserve"> způsob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 xml:space="preserve"> poskytované péče, pomoci, podpory (dále „péče“) určitému klientovi sociální služby (příp. též skupině klientů charakterizované jejich obdobnými potřebami);</w:t>
            </w:r>
          </w:p>
          <w:p w:rsidR="00B17491" w:rsidRPr="00745023" w:rsidRDefault="00323318" w:rsidP="0074502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33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5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popis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 xml:space="preserve"> dle článku IV, odst. 1, písm. f) a g) 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p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ravidel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 xml:space="preserve"> (poslední 2 </w:t>
            </w:r>
            <w:r w:rsidR="00861A5F" w:rsidRPr="00745023">
              <w:rPr>
                <w:rFonts w:ascii="Arial" w:hAnsi="Arial" w:cs="Arial"/>
                <w:sz w:val="24"/>
                <w:szCs w:val="24"/>
              </w:rPr>
              <w:t>předchozí</w:t>
            </w:r>
            <w:r w:rsidR="00E14D0A" w:rsidRPr="00745023">
              <w:rPr>
                <w:rFonts w:ascii="Arial" w:hAnsi="Arial" w:cs="Arial"/>
                <w:sz w:val="24"/>
                <w:szCs w:val="24"/>
              </w:rPr>
              <w:t xml:space="preserve"> označené </w:t>
            </w:r>
            <w:r w:rsidR="0060270A" w:rsidRPr="00745023">
              <w:rPr>
                <w:rFonts w:ascii="Arial" w:hAnsi="Arial" w:cs="Arial"/>
                <w:sz w:val="24"/>
                <w:szCs w:val="24"/>
              </w:rPr>
              <w:t>kategorie</w:t>
            </w:r>
            <w:r w:rsidR="00E14D0A" w:rsidRPr="00745023">
              <w:rPr>
                <w:rFonts w:ascii="Arial" w:hAnsi="Arial" w:cs="Arial"/>
                <w:sz w:val="24"/>
                <w:szCs w:val="24"/>
              </w:rPr>
              <w:t>)</w:t>
            </w:r>
            <w:r w:rsidR="0047777E" w:rsidRPr="007450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14D0A" w:rsidRPr="005C09AF" w:rsidRDefault="00E14D0A" w:rsidP="00E14D0A">
      <w:pPr>
        <w:spacing w:after="0"/>
        <w:rPr>
          <w:rFonts w:ascii="Arial" w:hAnsi="Arial" w:cs="Arial"/>
          <w:b/>
          <w:sz w:val="24"/>
          <w:szCs w:val="24"/>
        </w:rPr>
      </w:pPr>
    </w:p>
    <w:p w:rsidR="00E14D0A" w:rsidRPr="005C09AF" w:rsidRDefault="00E14D0A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Označení, popř. popi</w:t>
      </w:r>
      <w:r w:rsidR="00674F3D" w:rsidRPr="005C09AF">
        <w:rPr>
          <w:rFonts w:ascii="Arial" w:hAnsi="Arial" w:cs="Arial"/>
          <w:b/>
          <w:sz w:val="24"/>
          <w:szCs w:val="24"/>
        </w:rPr>
        <w:t>s,</w:t>
      </w:r>
      <w:r w:rsidRPr="005C09AF">
        <w:rPr>
          <w:rFonts w:ascii="Arial" w:hAnsi="Arial" w:cs="Arial"/>
          <w:b/>
          <w:sz w:val="24"/>
          <w:szCs w:val="24"/>
        </w:rPr>
        <w:t xml:space="preserve"> písemných dokladů, kterými lze aplikaci a výsledky příkladu dobré praxe doložit (ověřit)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k) pravidel)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65A" w:rsidRPr="005C09AF" w:rsidTr="005C09AF">
        <w:trPr>
          <w:trHeight w:val="1551"/>
        </w:trPr>
        <w:tc>
          <w:tcPr>
            <w:tcW w:w="9212" w:type="dxa"/>
          </w:tcPr>
          <w:p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AA0" w:rsidRPr="005C09AF" w:rsidRDefault="00E44AA0" w:rsidP="00B17491">
      <w:pPr>
        <w:rPr>
          <w:rFonts w:ascii="Arial" w:hAnsi="Arial" w:cs="Arial"/>
          <w:sz w:val="24"/>
          <w:szCs w:val="24"/>
        </w:rPr>
      </w:pPr>
    </w:p>
    <w:p w:rsidR="00E14D0A" w:rsidRDefault="00E14D0A" w:rsidP="003C3F82">
      <w:pPr>
        <w:pStyle w:val="Zpat"/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 xml:space="preserve">Doložení </w:t>
      </w:r>
      <w:r w:rsidR="00264F93" w:rsidRPr="005C09AF">
        <w:rPr>
          <w:rFonts w:ascii="Arial" w:hAnsi="Arial" w:cs="Arial"/>
          <w:b/>
          <w:sz w:val="24"/>
          <w:szCs w:val="24"/>
        </w:rPr>
        <w:t xml:space="preserve">souborů </w:t>
      </w:r>
      <w:r w:rsidR="00264F93" w:rsidRPr="005C09AF">
        <w:rPr>
          <w:rFonts w:ascii="Arial" w:hAnsi="Arial" w:cs="Arial"/>
          <w:sz w:val="24"/>
          <w:szCs w:val="24"/>
        </w:rPr>
        <w:t>(formát pdf a komprimace ve formátu zip)</w:t>
      </w:r>
      <w:r w:rsidR="00264F93" w:rsidRPr="005C09AF">
        <w:rPr>
          <w:rFonts w:ascii="Arial" w:hAnsi="Arial" w:cs="Arial"/>
          <w:b/>
          <w:sz w:val="24"/>
          <w:szCs w:val="24"/>
        </w:rPr>
        <w:t xml:space="preserve"> </w:t>
      </w:r>
      <w:r w:rsidR="008C09E6" w:rsidRPr="005C09AF">
        <w:rPr>
          <w:rFonts w:ascii="Arial" w:hAnsi="Arial" w:cs="Arial"/>
          <w:sz w:val="24"/>
          <w:szCs w:val="24"/>
        </w:rPr>
        <w:t>–</w:t>
      </w:r>
      <w:r w:rsidR="008C09E6" w:rsidRPr="005C09AF">
        <w:rPr>
          <w:rFonts w:ascii="Arial" w:hAnsi="Arial" w:cs="Arial"/>
          <w:b/>
          <w:sz w:val="24"/>
          <w:szCs w:val="24"/>
        </w:rPr>
        <w:t xml:space="preserve"> </w:t>
      </w:r>
      <w:r w:rsidRPr="005C09AF">
        <w:rPr>
          <w:rFonts w:ascii="Arial" w:hAnsi="Arial" w:cs="Arial"/>
          <w:b/>
          <w:sz w:val="24"/>
          <w:szCs w:val="24"/>
        </w:rPr>
        <w:t xml:space="preserve">příloh </w:t>
      </w:r>
      <w:r w:rsidR="008C09E6" w:rsidRPr="005C09AF">
        <w:rPr>
          <w:rFonts w:ascii="Arial" w:hAnsi="Arial" w:cs="Arial"/>
          <w:sz w:val="24"/>
          <w:szCs w:val="24"/>
        </w:rPr>
        <w:t xml:space="preserve">(viz </w:t>
      </w:r>
      <w:r w:rsidRPr="005C09AF">
        <w:rPr>
          <w:rFonts w:ascii="Arial" w:hAnsi="Arial" w:cs="Arial"/>
          <w:sz w:val="24"/>
          <w:szCs w:val="24"/>
        </w:rPr>
        <w:t>člán</w:t>
      </w:r>
      <w:r w:rsidR="008C09E6" w:rsidRPr="005C09AF">
        <w:rPr>
          <w:rFonts w:ascii="Arial" w:hAnsi="Arial" w:cs="Arial"/>
          <w:sz w:val="24"/>
          <w:szCs w:val="24"/>
        </w:rPr>
        <w:t>ek</w:t>
      </w:r>
      <w:r w:rsidRPr="005C09AF">
        <w:rPr>
          <w:rFonts w:ascii="Arial" w:hAnsi="Arial" w:cs="Arial"/>
          <w:sz w:val="24"/>
          <w:szCs w:val="24"/>
        </w:rPr>
        <w:t xml:space="preserve"> V</w:t>
      </w:r>
      <w:r w:rsidR="00951381">
        <w:rPr>
          <w:rFonts w:ascii="Arial" w:hAnsi="Arial" w:cs="Arial"/>
          <w:sz w:val="24"/>
          <w:szCs w:val="24"/>
        </w:rPr>
        <w:t>I</w:t>
      </w:r>
      <w:r w:rsidRPr="005C09AF">
        <w:rPr>
          <w:rFonts w:ascii="Arial" w:hAnsi="Arial" w:cs="Arial"/>
          <w:sz w:val="24"/>
          <w:szCs w:val="24"/>
        </w:rPr>
        <w:t>, odst.</w:t>
      </w:r>
      <w:r w:rsidR="003C3F82" w:rsidRPr="005C09AF">
        <w:rPr>
          <w:rFonts w:ascii="Arial" w:hAnsi="Arial" w:cs="Arial"/>
          <w:sz w:val="24"/>
          <w:szCs w:val="24"/>
        </w:rPr>
        <w:t> </w:t>
      </w:r>
      <w:r w:rsidRPr="005C09AF">
        <w:rPr>
          <w:rFonts w:ascii="Arial" w:hAnsi="Arial" w:cs="Arial"/>
          <w:sz w:val="24"/>
          <w:szCs w:val="24"/>
        </w:rPr>
        <w:t xml:space="preserve">3, písm. </w:t>
      </w:r>
      <w:r w:rsidR="003A1964" w:rsidRPr="005C09AF">
        <w:rPr>
          <w:rFonts w:ascii="Arial" w:hAnsi="Arial" w:cs="Arial"/>
          <w:sz w:val="24"/>
          <w:szCs w:val="24"/>
        </w:rPr>
        <w:t>l</w:t>
      </w:r>
      <w:r w:rsidR="00264F93" w:rsidRPr="005C09AF">
        <w:rPr>
          <w:rFonts w:ascii="Arial" w:hAnsi="Arial" w:cs="Arial"/>
          <w:sz w:val="24"/>
          <w:szCs w:val="24"/>
        </w:rPr>
        <w:t xml:space="preserve">) až </w:t>
      </w:r>
      <w:r w:rsidR="00861A5F">
        <w:rPr>
          <w:rFonts w:ascii="Arial" w:hAnsi="Arial" w:cs="Arial"/>
          <w:sz w:val="24"/>
          <w:szCs w:val="24"/>
        </w:rPr>
        <w:t>u</w:t>
      </w:r>
      <w:r w:rsidR="00264F93" w:rsidRPr="005C09AF">
        <w:rPr>
          <w:rFonts w:ascii="Arial" w:hAnsi="Arial" w:cs="Arial"/>
          <w:sz w:val="24"/>
          <w:szCs w:val="24"/>
        </w:rPr>
        <w:t>) pravidel</w:t>
      </w:r>
      <w:r w:rsidR="008C09E6" w:rsidRPr="005C09AF">
        <w:rPr>
          <w:rFonts w:ascii="Arial" w:hAnsi="Arial" w:cs="Arial"/>
          <w:sz w:val="24"/>
          <w:szCs w:val="24"/>
        </w:rPr>
        <w:t>)</w:t>
      </w:r>
      <w:r w:rsidR="00264F93" w:rsidRPr="005C09AF">
        <w:rPr>
          <w:rFonts w:ascii="Arial" w:hAnsi="Arial" w:cs="Arial"/>
          <w:b/>
          <w:sz w:val="24"/>
          <w:szCs w:val="24"/>
        </w:rPr>
        <w:t>:</w:t>
      </w:r>
    </w:p>
    <w:p w:rsidR="00861A5F" w:rsidRPr="005C09AF" w:rsidRDefault="00861A5F" w:rsidP="003C3F82">
      <w:pPr>
        <w:pStyle w:val="Zpat"/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A1964" w:rsidRPr="005C09AF" w:rsidRDefault="003A1964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VI, odst. 3, písm. l) pravidel</w:t>
      </w:r>
      <w:r w:rsidRPr="005C09AF">
        <w:rPr>
          <w:rFonts w:ascii="Arial" w:hAnsi="Arial" w:cs="Arial"/>
          <w:sz w:val="24"/>
          <w:szCs w:val="24"/>
        </w:rPr>
        <w:t xml:space="preserve"> – popis příkladu dobré praxe včetně způsobu aplikace a dosažených výsledků (max. 10 normostran).</w:t>
      </w:r>
    </w:p>
    <w:p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3A1964" w:rsidRPr="005C09AF" w:rsidRDefault="003A1964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VI, odst. 3, písm. m) pravidel</w:t>
      </w:r>
      <w:r w:rsidRPr="005C09AF">
        <w:rPr>
          <w:rFonts w:ascii="Arial" w:hAnsi="Arial" w:cs="Arial"/>
          <w:sz w:val="24"/>
          <w:szCs w:val="24"/>
        </w:rPr>
        <w:t xml:space="preserve"> – popis, jak aplikace dobré praxe podpořila (i nepřímo) sociální začleňování osob (max. 1 normostrana).</w:t>
      </w:r>
    </w:p>
    <w:p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E14D0A" w:rsidRPr="005C09AF" w:rsidRDefault="003C3F82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</w:t>
      </w:r>
      <w:r w:rsidR="00264F93" w:rsidRPr="005C09AF">
        <w:rPr>
          <w:rFonts w:ascii="Arial" w:hAnsi="Arial" w:cs="Arial"/>
          <w:sz w:val="24"/>
          <w:szCs w:val="24"/>
          <w:u w:val="single"/>
        </w:rPr>
        <w:t>V</w:t>
      </w:r>
      <w:r w:rsidRPr="005C09AF">
        <w:rPr>
          <w:rFonts w:ascii="Arial" w:hAnsi="Arial" w:cs="Arial"/>
          <w:sz w:val="24"/>
          <w:szCs w:val="24"/>
          <w:u w:val="single"/>
        </w:rPr>
        <w:t>I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, odst.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3, písm. </w:t>
      </w:r>
      <w:r w:rsidR="00264F93" w:rsidRPr="005C09AF">
        <w:rPr>
          <w:rFonts w:ascii="Arial" w:hAnsi="Arial" w:cs="Arial"/>
          <w:sz w:val="24"/>
          <w:szCs w:val="24"/>
          <w:u w:val="single"/>
        </w:rPr>
        <w:t>n) pravidel</w:t>
      </w:r>
      <w:r w:rsidR="00264F93" w:rsidRPr="005C09AF">
        <w:rPr>
          <w:rFonts w:ascii="Arial" w:hAnsi="Arial" w:cs="Arial"/>
          <w:sz w:val="24"/>
          <w:szCs w:val="24"/>
        </w:rPr>
        <w:t xml:space="preserve"> – důkazní zdroje, jimiž lze aplikaci a</w:t>
      </w:r>
      <w:r w:rsidRPr="005C09AF">
        <w:rPr>
          <w:rFonts w:ascii="Arial" w:hAnsi="Arial" w:cs="Arial"/>
          <w:sz w:val="24"/>
          <w:szCs w:val="24"/>
        </w:rPr>
        <w:t> </w:t>
      </w:r>
      <w:r w:rsidR="00264F93" w:rsidRPr="005C09AF">
        <w:rPr>
          <w:rFonts w:ascii="Arial" w:hAnsi="Arial" w:cs="Arial"/>
          <w:sz w:val="24"/>
          <w:szCs w:val="24"/>
        </w:rPr>
        <w:t>výsledky příkladů dobré praxe doložit (ověřit).</w:t>
      </w:r>
    </w:p>
    <w:p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64F93" w:rsidRPr="005C09AF" w:rsidRDefault="003C3F82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</w:t>
      </w:r>
      <w:r w:rsidR="00264F93" w:rsidRPr="005C09AF">
        <w:rPr>
          <w:rFonts w:ascii="Arial" w:hAnsi="Arial" w:cs="Arial"/>
          <w:sz w:val="24"/>
          <w:szCs w:val="24"/>
          <w:u w:val="single"/>
        </w:rPr>
        <w:t>V</w:t>
      </w:r>
      <w:r w:rsidRPr="005C09AF">
        <w:rPr>
          <w:rFonts w:ascii="Arial" w:hAnsi="Arial" w:cs="Arial"/>
          <w:sz w:val="24"/>
          <w:szCs w:val="24"/>
          <w:u w:val="single"/>
        </w:rPr>
        <w:t>I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, odst.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3, písm. 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o)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až s) </w:t>
      </w:r>
      <w:r w:rsidR="00264F93" w:rsidRPr="005C09AF">
        <w:rPr>
          <w:rFonts w:ascii="Arial" w:hAnsi="Arial" w:cs="Arial"/>
          <w:sz w:val="24"/>
          <w:szCs w:val="24"/>
          <w:u w:val="single"/>
        </w:rPr>
        <w:t>pravidel</w:t>
      </w:r>
      <w:r w:rsidR="00264F93" w:rsidRPr="005C09AF">
        <w:rPr>
          <w:rFonts w:ascii="Arial" w:hAnsi="Arial" w:cs="Arial"/>
          <w:sz w:val="24"/>
          <w:szCs w:val="24"/>
        </w:rPr>
        <w:t xml:space="preserve"> – potvrzení o podán</w:t>
      </w:r>
      <w:r w:rsidR="003A1964" w:rsidRPr="005C09AF">
        <w:rPr>
          <w:rFonts w:ascii="Arial" w:hAnsi="Arial" w:cs="Arial"/>
          <w:sz w:val="24"/>
          <w:szCs w:val="24"/>
        </w:rPr>
        <w:t xml:space="preserve">í přihlášky oprávněnou osobou, </w:t>
      </w:r>
      <w:r w:rsidR="00264F93" w:rsidRPr="005C09AF">
        <w:rPr>
          <w:rFonts w:ascii="Arial" w:hAnsi="Arial" w:cs="Arial"/>
          <w:sz w:val="24"/>
          <w:szCs w:val="24"/>
        </w:rPr>
        <w:t xml:space="preserve">souhlasu se zveřejněním příkladu dobré praxe, s provedením šetření v místě poskytování, </w:t>
      </w:r>
      <w:r w:rsidR="008258E8" w:rsidRPr="005C09AF">
        <w:rPr>
          <w:rFonts w:ascii="Arial" w:hAnsi="Arial" w:cs="Arial"/>
          <w:sz w:val="24"/>
          <w:szCs w:val="24"/>
        </w:rPr>
        <w:t>příp. také souhlasu poskytovatele s</w:t>
      </w:r>
      <w:r w:rsidR="006408D9">
        <w:rPr>
          <w:rFonts w:ascii="Arial" w:hAnsi="Arial" w:cs="Arial"/>
          <w:sz w:val="24"/>
          <w:szCs w:val="24"/>
        </w:rPr>
        <w:t> </w:t>
      </w:r>
      <w:r w:rsidR="00264F93" w:rsidRPr="005C09AF">
        <w:rPr>
          <w:rFonts w:ascii="Arial" w:hAnsi="Arial" w:cs="Arial"/>
          <w:sz w:val="24"/>
          <w:szCs w:val="24"/>
        </w:rPr>
        <w:t>předložením souhlasu kli</w:t>
      </w:r>
      <w:r w:rsidR="008258E8" w:rsidRPr="005C09AF">
        <w:rPr>
          <w:rFonts w:ascii="Arial" w:hAnsi="Arial" w:cs="Arial"/>
          <w:sz w:val="24"/>
          <w:szCs w:val="24"/>
        </w:rPr>
        <w:t>enta a/nebo zaměstnance, navrhl-li poskytovatel, že dobrou praxi lze doložit vyjádřením klienta a/nebo záznamy v dokumentaci vedené o klientovi a/nebo zaměstnanci poskytovatele.</w:t>
      </w:r>
    </w:p>
    <w:p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83930" w:rsidRPr="00D776EB" w:rsidRDefault="008258E8" w:rsidP="00D776EB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</w:t>
      </w:r>
      <w:r w:rsidR="003C3F82" w:rsidRPr="005C09AF">
        <w:rPr>
          <w:rFonts w:ascii="Arial" w:hAnsi="Arial" w:cs="Arial"/>
          <w:sz w:val="24"/>
          <w:szCs w:val="24"/>
          <w:u w:val="single"/>
        </w:rPr>
        <w:t>I</w:t>
      </w:r>
      <w:r w:rsidRPr="005C09AF">
        <w:rPr>
          <w:rFonts w:ascii="Arial" w:hAnsi="Arial" w:cs="Arial"/>
          <w:sz w:val="24"/>
          <w:szCs w:val="24"/>
          <w:u w:val="single"/>
        </w:rPr>
        <w:t xml:space="preserve">, odst. 3, písm. </w:t>
      </w:r>
      <w:r w:rsidR="008C1173" w:rsidRPr="005C09AF">
        <w:rPr>
          <w:rFonts w:ascii="Arial" w:hAnsi="Arial" w:cs="Arial"/>
          <w:sz w:val="24"/>
          <w:szCs w:val="24"/>
          <w:u w:val="single"/>
        </w:rPr>
        <w:t>t</w:t>
      </w:r>
      <w:r w:rsidRPr="005C09AF">
        <w:rPr>
          <w:rFonts w:ascii="Arial" w:hAnsi="Arial" w:cs="Arial"/>
          <w:sz w:val="24"/>
          <w:szCs w:val="24"/>
          <w:u w:val="single"/>
        </w:rPr>
        <w:t>) pravidel</w:t>
      </w:r>
      <w:r w:rsidRPr="005C09AF">
        <w:rPr>
          <w:rFonts w:ascii="Arial" w:hAnsi="Arial" w:cs="Arial"/>
          <w:sz w:val="24"/>
          <w:szCs w:val="24"/>
        </w:rPr>
        <w:t xml:space="preserve"> - </w:t>
      </w:r>
      <w:r w:rsidR="00D3720A" w:rsidRPr="005C09AF">
        <w:rPr>
          <w:rFonts w:ascii="Arial" w:hAnsi="Arial" w:cs="Arial"/>
          <w:sz w:val="24"/>
          <w:szCs w:val="24"/>
        </w:rPr>
        <w:t xml:space="preserve">kopie </w:t>
      </w:r>
      <w:r w:rsidR="008C1173" w:rsidRPr="005C09AF">
        <w:rPr>
          <w:rFonts w:ascii="Arial" w:hAnsi="Arial" w:cs="Arial"/>
          <w:sz w:val="24"/>
          <w:szCs w:val="24"/>
        </w:rPr>
        <w:t xml:space="preserve">písemného </w:t>
      </w:r>
      <w:r w:rsidR="00D3720A" w:rsidRPr="005C09AF">
        <w:rPr>
          <w:rFonts w:ascii="Arial" w:hAnsi="Arial" w:cs="Arial"/>
          <w:sz w:val="24"/>
          <w:szCs w:val="24"/>
        </w:rPr>
        <w:t>z</w:t>
      </w:r>
      <w:r w:rsidR="00320B38" w:rsidRPr="005C09AF">
        <w:rPr>
          <w:rFonts w:ascii="Arial" w:hAnsi="Arial" w:cs="Arial"/>
          <w:sz w:val="24"/>
          <w:szCs w:val="24"/>
        </w:rPr>
        <w:t>mocnění/pověření k jednání za osobu jednající jako statut</w:t>
      </w:r>
      <w:r w:rsidR="00D3720A" w:rsidRPr="005C09AF">
        <w:rPr>
          <w:rFonts w:ascii="Arial" w:hAnsi="Arial" w:cs="Arial"/>
          <w:sz w:val="24"/>
          <w:szCs w:val="24"/>
        </w:rPr>
        <w:t>ární orgán</w:t>
      </w:r>
      <w:r w:rsidR="008C1173" w:rsidRPr="005C09AF">
        <w:rPr>
          <w:rFonts w:ascii="Arial" w:hAnsi="Arial" w:cs="Arial"/>
          <w:sz w:val="24"/>
          <w:szCs w:val="24"/>
        </w:rPr>
        <w:t xml:space="preserve"> poskytovatele, bylo-li zmocnění/pověření uděleno</w:t>
      </w:r>
      <w:r w:rsidR="00861A5F">
        <w:rPr>
          <w:rFonts w:ascii="Arial" w:hAnsi="Arial" w:cs="Arial"/>
          <w:sz w:val="24"/>
          <w:szCs w:val="24"/>
        </w:rPr>
        <w:t>.</w:t>
      </w:r>
    </w:p>
    <w:p w:rsidR="00861A5F" w:rsidRPr="005C09AF" w:rsidRDefault="00861A5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61A5F" w:rsidRPr="005C09AF" w:rsidRDefault="00861A5F" w:rsidP="00861A5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VI, odst. 3, písm. </w:t>
      </w:r>
      <w:r>
        <w:rPr>
          <w:rFonts w:ascii="Arial" w:hAnsi="Arial" w:cs="Arial"/>
          <w:sz w:val="24"/>
          <w:szCs w:val="24"/>
          <w:u w:val="single"/>
        </w:rPr>
        <w:t>u</w:t>
      </w:r>
      <w:r w:rsidRPr="005C09AF">
        <w:rPr>
          <w:rFonts w:ascii="Arial" w:hAnsi="Arial" w:cs="Arial"/>
          <w:sz w:val="24"/>
          <w:szCs w:val="24"/>
          <w:u w:val="single"/>
        </w:rPr>
        <w:t>) pravidel</w:t>
      </w:r>
      <w:r w:rsidRPr="005C09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reference</w:t>
      </w:r>
      <w:r w:rsidRPr="00BA3C23">
        <w:rPr>
          <w:rFonts w:ascii="Arial" w:hAnsi="Arial" w:cs="Arial"/>
          <w:sz w:val="24"/>
          <w:szCs w:val="24"/>
        </w:rPr>
        <w:t xml:space="preserve"> k přihlašovanému příkladu dobré praxe od orgánu státní správy nebo samosprávy, klientů včetně jejich rodinných příslušníků, případně jiných relevantních/zainteresovaných fyzických nebo právnických osob</w:t>
      </w:r>
      <w:r>
        <w:rPr>
          <w:rFonts w:ascii="Arial" w:hAnsi="Arial" w:cs="Arial"/>
          <w:sz w:val="24"/>
          <w:szCs w:val="24"/>
        </w:rPr>
        <w:t>.</w:t>
      </w:r>
    </w:p>
    <w:p w:rsidR="000B1F83" w:rsidRPr="005C09AF" w:rsidRDefault="000B1F83" w:rsidP="00B17491">
      <w:pPr>
        <w:spacing w:after="0"/>
        <w:rPr>
          <w:rFonts w:ascii="Arial" w:hAnsi="Arial" w:cs="Arial"/>
          <w:sz w:val="24"/>
          <w:szCs w:val="24"/>
        </w:rPr>
      </w:pPr>
    </w:p>
    <w:sectPr w:rsidR="000B1F83" w:rsidRPr="005C09AF" w:rsidSect="00F6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20" w:rsidRDefault="00CC5220" w:rsidP="00C27AEB">
      <w:pPr>
        <w:spacing w:after="0" w:line="240" w:lineRule="auto"/>
      </w:pPr>
      <w:r>
        <w:separator/>
      </w:r>
    </w:p>
  </w:endnote>
  <w:endnote w:type="continuationSeparator" w:id="0">
    <w:p w:rsidR="00CC5220" w:rsidRDefault="00CC5220" w:rsidP="00C2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18" w:rsidRDefault="00323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96599"/>
      <w:docPartObj>
        <w:docPartGallery w:val="Page Numbers (Bottom of Page)"/>
        <w:docPartUnique/>
      </w:docPartObj>
    </w:sdtPr>
    <w:sdtEndPr/>
    <w:sdtContent>
      <w:p w:rsidR="00C27AEB" w:rsidRDefault="00424B6B">
        <w:pPr>
          <w:pStyle w:val="Zpat"/>
          <w:jc w:val="center"/>
        </w:pPr>
        <w:r>
          <w:fldChar w:fldCharType="begin"/>
        </w:r>
        <w:r w:rsidR="00C27AEB">
          <w:instrText>PAGE   \* MERGEFORMAT</w:instrText>
        </w:r>
        <w:r>
          <w:fldChar w:fldCharType="separate"/>
        </w:r>
        <w:r w:rsidR="009336A1">
          <w:rPr>
            <w:noProof/>
          </w:rPr>
          <w:t>3</w:t>
        </w:r>
        <w:r>
          <w:fldChar w:fldCharType="end"/>
        </w:r>
      </w:p>
    </w:sdtContent>
  </w:sdt>
  <w:p w:rsidR="00C27AEB" w:rsidRDefault="00C27A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18" w:rsidRDefault="00323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20" w:rsidRDefault="00CC5220" w:rsidP="00C27AEB">
      <w:pPr>
        <w:spacing w:after="0" w:line="240" w:lineRule="auto"/>
      </w:pPr>
      <w:r>
        <w:separator/>
      </w:r>
    </w:p>
  </w:footnote>
  <w:footnote w:type="continuationSeparator" w:id="0">
    <w:p w:rsidR="00CC5220" w:rsidRDefault="00CC5220" w:rsidP="00C2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18" w:rsidRDefault="003233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B3" w:rsidRDefault="00907EB3" w:rsidP="00A91E95">
    <w:pPr>
      <w:pStyle w:val="Zhlav"/>
      <w:rPr>
        <w:rFonts w:ascii="Arial" w:eastAsia="Arial Unicode MS" w:hAnsi="Arial" w:cs="Arial"/>
        <w:b/>
        <w:sz w:val="24"/>
        <w:szCs w:val="24"/>
      </w:rPr>
    </w:pPr>
  </w:p>
  <w:p w:rsidR="0038534E" w:rsidRPr="0038534E" w:rsidRDefault="0038534E" w:rsidP="00A91E95">
    <w:pPr>
      <w:pStyle w:val="Zhlav"/>
      <w:rPr>
        <w:rFonts w:ascii="Arial" w:eastAsia="Arial Unicode MS" w:hAnsi="Arial" w:cs="Arial"/>
        <w:b/>
        <w:sz w:val="24"/>
        <w:szCs w:val="24"/>
      </w:rPr>
    </w:pPr>
  </w:p>
  <w:p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</w:p>
  <w:p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Individuální projekt: Rozvoj a podpora modelů kvality pro systém sociálních služeb</w:t>
    </w:r>
  </w:p>
  <w:p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CZ.03.2.63/0.0/0.0/15_017/0006219</w:t>
    </w:r>
  </w:p>
  <w:p w:rsidR="00907EB3" w:rsidRDefault="00907E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18" w:rsidRDefault="003233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30"/>
    <w:multiLevelType w:val="hybridMultilevel"/>
    <w:tmpl w:val="4C2E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818"/>
    <w:multiLevelType w:val="hybridMultilevel"/>
    <w:tmpl w:val="E350E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53C"/>
    <w:multiLevelType w:val="hybridMultilevel"/>
    <w:tmpl w:val="E968B9BA"/>
    <w:lvl w:ilvl="0" w:tplc="432A1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A60"/>
    <w:multiLevelType w:val="hybridMultilevel"/>
    <w:tmpl w:val="3E76C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7978"/>
    <w:multiLevelType w:val="hybridMultilevel"/>
    <w:tmpl w:val="F49EE4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6B4C"/>
    <w:multiLevelType w:val="hybridMultilevel"/>
    <w:tmpl w:val="42A28CF8"/>
    <w:lvl w:ilvl="0" w:tplc="45FA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4C74"/>
    <w:multiLevelType w:val="hybridMultilevel"/>
    <w:tmpl w:val="8868A7A4"/>
    <w:lvl w:ilvl="0" w:tplc="BBC645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88C"/>
    <w:multiLevelType w:val="hybridMultilevel"/>
    <w:tmpl w:val="C40C9382"/>
    <w:lvl w:ilvl="0" w:tplc="E51AB964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2F14776"/>
    <w:multiLevelType w:val="hybridMultilevel"/>
    <w:tmpl w:val="83F82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3D89"/>
    <w:multiLevelType w:val="hybridMultilevel"/>
    <w:tmpl w:val="D59EB90C"/>
    <w:lvl w:ilvl="0" w:tplc="432A16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0"/>
    <w:rsid w:val="000504BE"/>
    <w:rsid w:val="00063EFF"/>
    <w:rsid w:val="00081AA3"/>
    <w:rsid w:val="000B1F83"/>
    <w:rsid w:val="0011642F"/>
    <w:rsid w:val="00117253"/>
    <w:rsid w:val="001319F9"/>
    <w:rsid w:val="00162528"/>
    <w:rsid w:val="00164B95"/>
    <w:rsid w:val="00166801"/>
    <w:rsid w:val="00172693"/>
    <w:rsid w:val="00182E6F"/>
    <w:rsid w:val="00196B8A"/>
    <w:rsid w:val="001C1E1B"/>
    <w:rsid w:val="00215A7C"/>
    <w:rsid w:val="00230B7B"/>
    <w:rsid w:val="00240DB9"/>
    <w:rsid w:val="00252112"/>
    <w:rsid w:val="00263A12"/>
    <w:rsid w:val="00264F93"/>
    <w:rsid w:val="00282CCE"/>
    <w:rsid w:val="00283930"/>
    <w:rsid w:val="003010A6"/>
    <w:rsid w:val="00320B38"/>
    <w:rsid w:val="0032265A"/>
    <w:rsid w:val="00323318"/>
    <w:rsid w:val="0038534E"/>
    <w:rsid w:val="00387CB7"/>
    <w:rsid w:val="003A1964"/>
    <w:rsid w:val="003A2F42"/>
    <w:rsid w:val="003C3F82"/>
    <w:rsid w:val="00404F24"/>
    <w:rsid w:val="00424B6B"/>
    <w:rsid w:val="00452CB6"/>
    <w:rsid w:val="00453F3E"/>
    <w:rsid w:val="004764C6"/>
    <w:rsid w:val="0047777E"/>
    <w:rsid w:val="00485830"/>
    <w:rsid w:val="00492B9A"/>
    <w:rsid w:val="004C47B3"/>
    <w:rsid w:val="00537C17"/>
    <w:rsid w:val="005412C5"/>
    <w:rsid w:val="005458F9"/>
    <w:rsid w:val="00552DED"/>
    <w:rsid w:val="00570798"/>
    <w:rsid w:val="00585EC7"/>
    <w:rsid w:val="00595D61"/>
    <w:rsid w:val="005C09AF"/>
    <w:rsid w:val="005C14DB"/>
    <w:rsid w:val="005C7DD0"/>
    <w:rsid w:val="005D0330"/>
    <w:rsid w:val="0060270A"/>
    <w:rsid w:val="00605407"/>
    <w:rsid w:val="006408D9"/>
    <w:rsid w:val="00660720"/>
    <w:rsid w:val="00660C24"/>
    <w:rsid w:val="006722B6"/>
    <w:rsid w:val="00674F3D"/>
    <w:rsid w:val="0067629D"/>
    <w:rsid w:val="006B22A0"/>
    <w:rsid w:val="00703D82"/>
    <w:rsid w:val="007326CB"/>
    <w:rsid w:val="00740C03"/>
    <w:rsid w:val="00745023"/>
    <w:rsid w:val="007C2249"/>
    <w:rsid w:val="007F7896"/>
    <w:rsid w:val="00817E98"/>
    <w:rsid w:val="008258E8"/>
    <w:rsid w:val="00827622"/>
    <w:rsid w:val="00852C82"/>
    <w:rsid w:val="00861A5F"/>
    <w:rsid w:val="00896B4A"/>
    <w:rsid w:val="008C09E6"/>
    <w:rsid w:val="008C1173"/>
    <w:rsid w:val="008D4F02"/>
    <w:rsid w:val="00907EB3"/>
    <w:rsid w:val="009336A1"/>
    <w:rsid w:val="00933D2A"/>
    <w:rsid w:val="00934996"/>
    <w:rsid w:val="00951381"/>
    <w:rsid w:val="009930B3"/>
    <w:rsid w:val="009B33EA"/>
    <w:rsid w:val="00A707A9"/>
    <w:rsid w:val="00A91E95"/>
    <w:rsid w:val="00A920DE"/>
    <w:rsid w:val="00AB0FC0"/>
    <w:rsid w:val="00B17491"/>
    <w:rsid w:val="00B34B52"/>
    <w:rsid w:val="00B64FFD"/>
    <w:rsid w:val="00B92E5C"/>
    <w:rsid w:val="00BA55E2"/>
    <w:rsid w:val="00BF09AD"/>
    <w:rsid w:val="00C27AEB"/>
    <w:rsid w:val="00C5165A"/>
    <w:rsid w:val="00C53E9B"/>
    <w:rsid w:val="00C7558A"/>
    <w:rsid w:val="00C936E5"/>
    <w:rsid w:val="00CA455F"/>
    <w:rsid w:val="00CC5220"/>
    <w:rsid w:val="00D04EB7"/>
    <w:rsid w:val="00D16BF4"/>
    <w:rsid w:val="00D3720A"/>
    <w:rsid w:val="00D776EB"/>
    <w:rsid w:val="00E02AF6"/>
    <w:rsid w:val="00E14D0A"/>
    <w:rsid w:val="00E3561E"/>
    <w:rsid w:val="00E44AA0"/>
    <w:rsid w:val="00F15A92"/>
    <w:rsid w:val="00F3085A"/>
    <w:rsid w:val="00F531BF"/>
    <w:rsid w:val="00F56B69"/>
    <w:rsid w:val="00F617AD"/>
    <w:rsid w:val="00F73F0C"/>
    <w:rsid w:val="00F85367"/>
    <w:rsid w:val="00F87F77"/>
    <w:rsid w:val="00F92403"/>
    <w:rsid w:val="00F95A34"/>
    <w:rsid w:val="00FA73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10264F-45FC-4D04-A452-1F27D8DE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1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AEB"/>
  </w:style>
  <w:style w:type="paragraph" w:styleId="Zpat">
    <w:name w:val="footer"/>
    <w:basedOn w:val="Normln"/>
    <w:link w:val="ZpatChar"/>
    <w:uiPriority w:val="99"/>
    <w:unhideWhenUsed/>
    <w:rsid w:val="00C2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AEB"/>
  </w:style>
  <w:style w:type="paragraph" w:styleId="Odstavecseseznamem">
    <w:name w:val="List Paragraph"/>
    <w:basedOn w:val="Normln"/>
    <w:link w:val="OdstavecseseznamemChar"/>
    <w:uiPriority w:val="34"/>
    <w:qFormat/>
    <w:rsid w:val="00AB0F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499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2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B9A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54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54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54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5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6D6-C319-4E39-844C-0085F60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Špůrková Alena Mgr., Ph.D. (UPP-KRP)</dc:creator>
  <cp:lastModifiedBy>Běloušková Radka Mgr. (MPSV)</cp:lastModifiedBy>
  <cp:revision>2</cp:revision>
  <cp:lastPrinted>2019-10-14T15:07:00Z</cp:lastPrinted>
  <dcterms:created xsi:type="dcterms:W3CDTF">2020-09-10T07:03:00Z</dcterms:created>
  <dcterms:modified xsi:type="dcterms:W3CDTF">2020-09-10T07:03:00Z</dcterms:modified>
</cp:coreProperties>
</file>